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04FB0" w14:textId="77777777" w:rsidR="002037FA" w:rsidRDefault="005F148D">
      <w:pPr>
        <w:pStyle w:val="BodyText"/>
        <w:ind w:left="120"/>
        <w:rPr>
          <w:rFonts w:ascii="Times New Roman"/>
          <w:sz w:val="20"/>
        </w:rPr>
      </w:pPr>
      <w:r>
        <w:rPr>
          <w:rFonts w:ascii="Times New Roman"/>
          <w:noProof/>
          <w:sz w:val="20"/>
        </w:rPr>
        <w:drawing>
          <wp:inline distT="0" distB="0" distL="0" distR="0" wp14:anchorId="040163A1" wp14:editId="4457D561">
            <wp:extent cx="2809760" cy="646176"/>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2809760" cy="646176"/>
                    </a:xfrm>
                    <a:prstGeom prst="rect">
                      <a:avLst/>
                    </a:prstGeom>
                  </pic:spPr>
                </pic:pic>
              </a:graphicData>
            </a:graphic>
          </wp:inline>
        </w:drawing>
      </w:r>
    </w:p>
    <w:p w14:paraId="773DCD01" w14:textId="77777777" w:rsidR="002037FA" w:rsidRDefault="002037FA">
      <w:pPr>
        <w:pStyle w:val="BodyText"/>
        <w:spacing w:before="10"/>
        <w:rPr>
          <w:rFonts w:ascii="Times New Roman"/>
          <w:sz w:val="27"/>
        </w:rPr>
      </w:pPr>
    </w:p>
    <w:p w14:paraId="18EE96CD" w14:textId="77777777" w:rsidR="002037FA" w:rsidRDefault="005F148D">
      <w:pPr>
        <w:pStyle w:val="Title"/>
      </w:pPr>
      <w:r>
        <w:t>SCOPE</w:t>
      </w:r>
      <w:r>
        <w:rPr>
          <w:spacing w:val="-3"/>
        </w:rPr>
        <w:t xml:space="preserve"> </w:t>
      </w:r>
      <w:r>
        <w:t>OF</w:t>
      </w:r>
      <w:r>
        <w:rPr>
          <w:spacing w:val="-2"/>
        </w:rPr>
        <w:t xml:space="preserve"> REPRESENTATION</w:t>
      </w:r>
    </w:p>
    <w:p w14:paraId="141BFEA2" w14:textId="1D293C17" w:rsidR="002037FA" w:rsidRDefault="005F148D" w:rsidP="005100A4">
      <w:pPr>
        <w:pStyle w:val="BodyText"/>
        <w:spacing w:before="258"/>
        <w:ind w:left="119" w:right="111"/>
        <w:jc w:val="both"/>
      </w:pPr>
      <w:r>
        <w:t>Cook &amp; James, LLC has been retained by your lender to perform a title search, render</w:t>
      </w:r>
      <w:r>
        <w:rPr>
          <w:spacing w:val="-1"/>
        </w:rPr>
        <w:t xml:space="preserve"> </w:t>
      </w:r>
      <w:r>
        <w:t>an</w:t>
      </w:r>
      <w:r>
        <w:rPr>
          <w:spacing w:val="-2"/>
        </w:rPr>
        <w:t xml:space="preserve"> </w:t>
      </w:r>
      <w:r>
        <w:t>attorney</w:t>
      </w:r>
      <w:r>
        <w:rPr>
          <w:spacing w:val="-2"/>
        </w:rPr>
        <w:t xml:space="preserve"> </w:t>
      </w:r>
      <w:r>
        <w:t>opinion</w:t>
      </w:r>
      <w:r>
        <w:rPr>
          <w:spacing w:val="-2"/>
        </w:rPr>
        <w:t xml:space="preserve"> </w:t>
      </w:r>
      <w:r>
        <w:t>as</w:t>
      </w:r>
      <w:r>
        <w:rPr>
          <w:spacing w:val="-1"/>
        </w:rPr>
        <w:t xml:space="preserve"> </w:t>
      </w:r>
      <w:r>
        <w:t>to</w:t>
      </w:r>
      <w:r>
        <w:rPr>
          <w:spacing w:val="-1"/>
        </w:rPr>
        <w:t xml:space="preserve"> </w:t>
      </w:r>
      <w:r>
        <w:t>the</w:t>
      </w:r>
      <w:r>
        <w:rPr>
          <w:spacing w:val="-1"/>
        </w:rPr>
        <w:t xml:space="preserve"> </w:t>
      </w:r>
      <w:r>
        <w:t>status</w:t>
      </w:r>
      <w:r>
        <w:rPr>
          <w:spacing w:val="-1"/>
        </w:rPr>
        <w:t xml:space="preserve"> </w:t>
      </w:r>
      <w:r>
        <w:t>of</w:t>
      </w:r>
      <w:r>
        <w:rPr>
          <w:spacing w:val="-2"/>
        </w:rPr>
        <w:t xml:space="preserve"> </w:t>
      </w:r>
      <w:r>
        <w:t>title</w:t>
      </w:r>
      <w:r>
        <w:rPr>
          <w:spacing w:val="-1"/>
        </w:rPr>
        <w:t xml:space="preserve"> </w:t>
      </w:r>
      <w:r>
        <w:t>to</w:t>
      </w:r>
      <w:r>
        <w:rPr>
          <w:spacing w:val="-1"/>
        </w:rPr>
        <w:t xml:space="preserve"> </w:t>
      </w:r>
      <w:r>
        <w:t>the</w:t>
      </w:r>
      <w:r>
        <w:rPr>
          <w:spacing w:val="-1"/>
        </w:rPr>
        <w:t xml:space="preserve"> </w:t>
      </w:r>
      <w:r>
        <w:t>property</w:t>
      </w:r>
      <w:r>
        <w:rPr>
          <w:spacing w:val="-2"/>
        </w:rPr>
        <w:t xml:space="preserve"> </w:t>
      </w:r>
      <w:r>
        <w:t>and</w:t>
      </w:r>
      <w:r>
        <w:rPr>
          <w:spacing w:val="-1"/>
        </w:rPr>
        <w:t xml:space="preserve"> </w:t>
      </w:r>
      <w:r>
        <w:t>to</w:t>
      </w:r>
      <w:r>
        <w:rPr>
          <w:spacing w:val="-1"/>
        </w:rPr>
        <w:t xml:space="preserve"> </w:t>
      </w:r>
      <w:r>
        <w:t>assist</w:t>
      </w:r>
      <w:r>
        <w:rPr>
          <w:spacing w:val="-1"/>
        </w:rPr>
        <w:t xml:space="preserve"> </w:t>
      </w:r>
      <w:r>
        <w:t>the</w:t>
      </w:r>
      <w:r>
        <w:rPr>
          <w:spacing w:val="-1"/>
        </w:rPr>
        <w:t xml:space="preserve"> </w:t>
      </w:r>
      <w:r>
        <w:t>title</w:t>
      </w:r>
      <w:r>
        <w:rPr>
          <w:spacing w:val="-1"/>
        </w:rPr>
        <w:t xml:space="preserve"> </w:t>
      </w:r>
      <w:r>
        <w:t>company</w:t>
      </w:r>
      <w:r>
        <w:rPr>
          <w:spacing w:val="-2"/>
        </w:rPr>
        <w:t xml:space="preserve"> </w:t>
      </w:r>
      <w:r>
        <w:t>in clearing any issues we find for the purpose of refinancing your property.</w:t>
      </w:r>
      <w:r>
        <w:rPr>
          <w:spacing w:val="40"/>
        </w:rPr>
        <w:t xml:space="preserve"> </w:t>
      </w:r>
      <w:r>
        <w:t xml:space="preserve">Cook &amp; James, LLC has performed a title search according </w:t>
      </w:r>
      <w:r w:rsidR="00004F27">
        <w:t xml:space="preserve">to </w:t>
      </w:r>
      <w:r>
        <w:t>the requirements set by your lender for this specific purpose, which may or may not have included tacking to a prior owner’s policy of title or performing a full search. Should the title search involve tacking on to a prior owner’s policy of title, such policy may be</w:t>
      </w:r>
      <w:r>
        <w:rPr>
          <w:spacing w:val="-2"/>
        </w:rPr>
        <w:t xml:space="preserve"> </w:t>
      </w:r>
      <w:r>
        <w:t>relied</w:t>
      </w:r>
      <w:r>
        <w:rPr>
          <w:spacing w:val="-2"/>
        </w:rPr>
        <w:t xml:space="preserve"> </w:t>
      </w:r>
      <w:r>
        <w:t>upon</w:t>
      </w:r>
      <w:r>
        <w:rPr>
          <w:spacing w:val="-3"/>
        </w:rPr>
        <w:t xml:space="preserve"> </w:t>
      </w:r>
      <w:r>
        <w:t>as</w:t>
      </w:r>
      <w:r>
        <w:rPr>
          <w:spacing w:val="-2"/>
        </w:rPr>
        <w:t xml:space="preserve"> </w:t>
      </w:r>
      <w:r>
        <w:t>to</w:t>
      </w:r>
      <w:r>
        <w:rPr>
          <w:spacing w:val="-2"/>
        </w:rPr>
        <w:t xml:space="preserve"> </w:t>
      </w:r>
      <w:r>
        <w:t>matters</w:t>
      </w:r>
      <w:r>
        <w:rPr>
          <w:spacing w:val="-2"/>
        </w:rPr>
        <w:t xml:space="preserve"> </w:t>
      </w:r>
      <w:r>
        <w:t>of</w:t>
      </w:r>
      <w:r>
        <w:rPr>
          <w:spacing w:val="-2"/>
        </w:rPr>
        <w:t xml:space="preserve"> </w:t>
      </w:r>
      <w:r>
        <w:t>title,</w:t>
      </w:r>
      <w:r>
        <w:rPr>
          <w:spacing w:val="-3"/>
        </w:rPr>
        <w:t xml:space="preserve"> </w:t>
      </w:r>
      <w:r>
        <w:t>but</w:t>
      </w:r>
      <w:r>
        <w:rPr>
          <w:spacing w:val="-2"/>
        </w:rPr>
        <w:t xml:space="preserve"> </w:t>
      </w:r>
      <w:r>
        <w:t>not</w:t>
      </w:r>
      <w:r>
        <w:rPr>
          <w:spacing w:val="-3"/>
        </w:rPr>
        <w:t xml:space="preserve"> </w:t>
      </w:r>
      <w:r>
        <w:t>as</w:t>
      </w:r>
      <w:r>
        <w:rPr>
          <w:spacing w:val="-2"/>
        </w:rPr>
        <w:t xml:space="preserve"> </w:t>
      </w:r>
      <w:r>
        <w:t>to</w:t>
      </w:r>
      <w:r>
        <w:rPr>
          <w:spacing w:val="-2"/>
        </w:rPr>
        <w:t xml:space="preserve"> </w:t>
      </w:r>
      <w:r>
        <w:t>an</w:t>
      </w:r>
      <w:r>
        <w:rPr>
          <w:spacing w:val="-3"/>
        </w:rPr>
        <w:t xml:space="preserve"> </w:t>
      </w:r>
      <w:r>
        <w:t>examination</w:t>
      </w:r>
      <w:r>
        <w:rPr>
          <w:spacing w:val="-3"/>
        </w:rPr>
        <w:t xml:space="preserve"> </w:t>
      </w:r>
      <w:r>
        <w:t>of</w:t>
      </w:r>
      <w:r>
        <w:rPr>
          <w:spacing w:val="-2"/>
        </w:rPr>
        <w:t xml:space="preserve"> </w:t>
      </w:r>
      <w:r>
        <w:t>the</w:t>
      </w:r>
      <w:r>
        <w:rPr>
          <w:spacing w:val="-2"/>
        </w:rPr>
        <w:t xml:space="preserve"> </w:t>
      </w:r>
      <w:r>
        <w:t>public</w:t>
      </w:r>
      <w:r>
        <w:rPr>
          <w:spacing w:val="-3"/>
        </w:rPr>
        <w:t xml:space="preserve"> </w:t>
      </w:r>
      <w:r>
        <w:t>records.</w:t>
      </w:r>
      <w:r>
        <w:rPr>
          <w:spacing w:val="40"/>
        </w:rPr>
        <w:t xml:space="preserve"> </w:t>
      </w:r>
      <w:r>
        <w:t>Please</w:t>
      </w:r>
      <w:r>
        <w:rPr>
          <w:spacing w:val="-2"/>
        </w:rPr>
        <w:t xml:space="preserve"> </w:t>
      </w:r>
      <w:r>
        <w:t>note, we are reviewing title according to the needs of your lender and not certifying status of title to you the borrower.</w:t>
      </w:r>
      <w:r>
        <w:rPr>
          <w:spacing w:val="40"/>
        </w:rPr>
        <w:t xml:space="preserve"> </w:t>
      </w:r>
      <w:r>
        <w:t>Cook &amp; James, LLC is limiting its representation of you</w:t>
      </w:r>
      <w:r w:rsidR="00004F27">
        <w:t>, t</w:t>
      </w:r>
      <w:r>
        <w:t>he borrower</w:t>
      </w:r>
      <w:r w:rsidR="00004F27">
        <w:t xml:space="preserve"> ,</w:t>
      </w:r>
      <w:r>
        <w:t xml:space="preserve">to the facilitation of the closing for your lender, and this engagement will be limited to answering questions </w:t>
      </w:r>
      <w:r w:rsidR="00004F27">
        <w:t>regarding</w:t>
      </w:r>
      <w:r>
        <w:t xml:space="preserve"> loan documentation and drafting necessary documents for the transaction.</w:t>
      </w:r>
      <w:r>
        <w:rPr>
          <w:spacing w:val="40"/>
        </w:rPr>
        <w:t xml:space="preserve"> </w:t>
      </w:r>
      <w:r>
        <w:t xml:space="preserve">We will not pursue cancellation of the deed(s) of trust paid off by this transaction or clear any other defects on title unless we are further retained by you at a later time, under the terms of a separate </w:t>
      </w:r>
      <w:r>
        <w:rPr>
          <w:spacing w:val="-2"/>
        </w:rPr>
        <w:t>engagement.</w:t>
      </w:r>
    </w:p>
    <w:p w14:paraId="11043D42" w14:textId="77777777" w:rsidR="002037FA" w:rsidRDefault="002037FA">
      <w:pPr>
        <w:pStyle w:val="BodyText"/>
      </w:pPr>
    </w:p>
    <w:p w14:paraId="6AAECD7D" w14:textId="77777777" w:rsidR="002037FA" w:rsidRDefault="005F148D">
      <w:pPr>
        <w:ind w:left="119" w:right="116"/>
        <w:jc w:val="both"/>
      </w:pPr>
      <w:r>
        <w:t>Your documents have been prepared for you by your lender, with the exception of any deeds and legal</w:t>
      </w:r>
      <w:r>
        <w:rPr>
          <w:spacing w:val="-11"/>
        </w:rPr>
        <w:t xml:space="preserve"> </w:t>
      </w:r>
      <w:r>
        <w:t>affidavits,</w:t>
      </w:r>
      <w:r>
        <w:rPr>
          <w:spacing w:val="-11"/>
        </w:rPr>
        <w:t xml:space="preserve"> </w:t>
      </w:r>
      <w:r>
        <w:t>and</w:t>
      </w:r>
      <w:r>
        <w:rPr>
          <w:spacing w:val="-11"/>
        </w:rPr>
        <w:t xml:space="preserve"> </w:t>
      </w:r>
      <w:r>
        <w:t>we</w:t>
      </w:r>
      <w:r>
        <w:rPr>
          <w:spacing w:val="-11"/>
        </w:rPr>
        <w:t xml:space="preserve"> </w:t>
      </w:r>
      <w:r>
        <w:t>will</w:t>
      </w:r>
      <w:r>
        <w:rPr>
          <w:spacing w:val="-11"/>
        </w:rPr>
        <w:t xml:space="preserve"> </w:t>
      </w:r>
      <w:r>
        <w:t>assist</w:t>
      </w:r>
      <w:r>
        <w:rPr>
          <w:spacing w:val="-11"/>
        </w:rPr>
        <w:t xml:space="preserve"> </w:t>
      </w:r>
      <w:r>
        <w:t>you</w:t>
      </w:r>
      <w:r>
        <w:rPr>
          <w:spacing w:val="-11"/>
        </w:rPr>
        <w:t xml:space="preserve"> </w:t>
      </w:r>
      <w:r>
        <w:t>in</w:t>
      </w:r>
      <w:r>
        <w:rPr>
          <w:spacing w:val="-11"/>
        </w:rPr>
        <w:t xml:space="preserve"> </w:t>
      </w:r>
      <w:r>
        <w:t>making</w:t>
      </w:r>
      <w:r>
        <w:rPr>
          <w:spacing w:val="-10"/>
        </w:rPr>
        <w:t xml:space="preserve"> </w:t>
      </w:r>
      <w:r>
        <w:t>sure</w:t>
      </w:r>
      <w:r>
        <w:rPr>
          <w:spacing w:val="-11"/>
        </w:rPr>
        <w:t xml:space="preserve"> </w:t>
      </w:r>
      <w:r>
        <w:t>they</w:t>
      </w:r>
      <w:r>
        <w:rPr>
          <w:spacing w:val="-11"/>
        </w:rPr>
        <w:t xml:space="preserve"> </w:t>
      </w:r>
      <w:r>
        <w:t>are</w:t>
      </w:r>
      <w:r>
        <w:rPr>
          <w:spacing w:val="-11"/>
        </w:rPr>
        <w:t xml:space="preserve"> </w:t>
      </w:r>
      <w:r>
        <w:t>properly</w:t>
      </w:r>
      <w:r>
        <w:rPr>
          <w:spacing w:val="-11"/>
        </w:rPr>
        <w:t xml:space="preserve"> </w:t>
      </w:r>
      <w:r>
        <w:t>executed.</w:t>
      </w:r>
      <w:r>
        <w:rPr>
          <w:spacing w:val="28"/>
        </w:rPr>
        <w:t xml:space="preserve"> </w:t>
      </w:r>
      <w:r>
        <w:rPr>
          <w:b/>
        </w:rPr>
        <w:t>The</w:t>
      </w:r>
      <w:r>
        <w:rPr>
          <w:b/>
          <w:spacing w:val="-11"/>
        </w:rPr>
        <w:t xml:space="preserve"> </w:t>
      </w:r>
      <w:r>
        <w:rPr>
          <w:b/>
        </w:rPr>
        <w:t>signing</w:t>
      </w:r>
      <w:r>
        <w:rPr>
          <w:b/>
          <w:spacing w:val="-11"/>
        </w:rPr>
        <w:t xml:space="preserve"> </w:t>
      </w:r>
      <w:r>
        <w:rPr>
          <w:b/>
        </w:rPr>
        <w:t>agent, who has been sent to assist you in the execution of these documents, is NOT an attorney and therefore cannot answer any questions regarding the terms of your loan or the legal effect of any of the documents.</w:t>
      </w:r>
      <w:r>
        <w:rPr>
          <w:b/>
          <w:spacing w:val="40"/>
        </w:rPr>
        <w:t xml:space="preserve"> </w:t>
      </w:r>
      <w:r>
        <w:t>If you have questions regarding the terms of your loan documents, we will get</w:t>
      </w:r>
      <w:r>
        <w:rPr>
          <w:spacing w:val="-8"/>
        </w:rPr>
        <w:t xml:space="preserve"> </w:t>
      </w:r>
      <w:r>
        <w:t>you</w:t>
      </w:r>
      <w:r>
        <w:rPr>
          <w:spacing w:val="-8"/>
        </w:rPr>
        <w:t xml:space="preserve"> </w:t>
      </w:r>
      <w:r>
        <w:t>in</w:t>
      </w:r>
      <w:r>
        <w:rPr>
          <w:spacing w:val="-8"/>
        </w:rPr>
        <w:t xml:space="preserve"> </w:t>
      </w:r>
      <w:r>
        <w:t>touch</w:t>
      </w:r>
      <w:r>
        <w:rPr>
          <w:spacing w:val="-8"/>
        </w:rPr>
        <w:t xml:space="preserve"> </w:t>
      </w:r>
      <w:r>
        <w:t>with</w:t>
      </w:r>
      <w:r>
        <w:rPr>
          <w:spacing w:val="-8"/>
        </w:rPr>
        <w:t xml:space="preserve"> </w:t>
      </w:r>
      <w:r>
        <w:t>your</w:t>
      </w:r>
      <w:r>
        <w:rPr>
          <w:spacing w:val="-8"/>
        </w:rPr>
        <w:t xml:space="preserve"> </w:t>
      </w:r>
      <w:r>
        <w:t>lender</w:t>
      </w:r>
      <w:r>
        <w:rPr>
          <w:spacing w:val="-8"/>
        </w:rPr>
        <w:t xml:space="preserve"> </w:t>
      </w:r>
      <w:r>
        <w:t>for</w:t>
      </w:r>
      <w:r>
        <w:rPr>
          <w:spacing w:val="-8"/>
        </w:rPr>
        <w:t xml:space="preserve"> </w:t>
      </w:r>
      <w:r>
        <w:t>clarification.</w:t>
      </w:r>
      <w:r>
        <w:rPr>
          <w:spacing w:val="33"/>
        </w:rPr>
        <w:t xml:space="preserve"> </w:t>
      </w:r>
      <w:r>
        <w:t>If</w:t>
      </w:r>
      <w:r>
        <w:rPr>
          <w:spacing w:val="-8"/>
        </w:rPr>
        <w:t xml:space="preserve"> </w:t>
      </w:r>
      <w:r>
        <w:t>you</w:t>
      </w:r>
      <w:r>
        <w:rPr>
          <w:spacing w:val="-8"/>
        </w:rPr>
        <w:t xml:space="preserve"> </w:t>
      </w:r>
      <w:r>
        <w:t>have</w:t>
      </w:r>
      <w:r>
        <w:rPr>
          <w:spacing w:val="-8"/>
        </w:rPr>
        <w:t xml:space="preserve"> </w:t>
      </w:r>
      <w:r>
        <w:t>questions</w:t>
      </w:r>
      <w:r>
        <w:rPr>
          <w:spacing w:val="-8"/>
        </w:rPr>
        <w:t xml:space="preserve"> </w:t>
      </w:r>
      <w:r>
        <w:t>on</w:t>
      </w:r>
      <w:r>
        <w:rPr>
          <w:spacing w:val="-8"/>
        </w:rPr>
        <w:t xml:space="preserve"> </w:t>
      </w:r>
      <w:r>
        <w:t>anything</w:t>
      </w:r>
      <w:r>
        <w:rPr>
          <w:spacing w:val="-8"/>
        </w:rPr>
        <w:t xml:space="preserve"> </w:t>
      </w:r>
      <w:r>
        <w:t>else,</w:t>
      </w:r>
      <w:r>
        <w:rPr>
          <w:spacing w:val="-8"/>
        </w:rPr>
        <w:t xml:space="preserve"> </w:t>
      </w:r>
      <w:r>
        <w:t>the</w:t>
      </w:r>
      <w:r>
        <w:rPr>
          <w:spacing w:val="-8"/>
        </w:rPr>
        <w:t xml:space="preserve"> </w:t>
      </w:r>
      <w:r>
        <w:t>signing agent will contact us and put you in touch with a North Carolina attorney to assist you with those questions or concerns.</w:t>
      </w:r>
    </w:p>
    <w:p w14:paraId="4F0E1D4F" w14:textId="77777777" w:rsidR="002037FA" w:rsidRDefault="002037FA">
      <w:pPr>
        <w:pStyle w:val="BodyText"/>
      </w:pPr>
    </w:p>
    <w:p w14:paraId="6B8744ED" w14:textId="6A9CA607" w:rsidR="002037FA" w:rsidRDefault="005F148D">
      <w:pPr>
        <w:pStyle w:val="BodyText"/>
        <w:ind w:left="119" w:right="116"/>
        <w:jc w:val="both"/>
      </w:pPr>
      <w:r>
        <w:t>Cook</w:t>
      </w:r>
      <w:r>
        <w:rPr>
          <w:spacing w:val="-5"/>
        </w:rPr>
        <w:t xml:space="preserve"> </w:t>
      </w:r>
      <w:r>
        <w:t>&amp;</w:t>
      </w:r>
      <w:r>
        <w:rPr>
          <w:spacing w:val="-5"/>
        </w:rPr>
        <w:t xml:space="preserve"> </w:t>
      </w:r>
      <w:r>
        <w:t>James,</w:t>
      </w:r>
      <w:r>
        <w:rPr>
          <w:spacing w:val="-5"/>
        </w:rPr>
        <w:t xml:space="preserve"> </w:t>
      </w:r>
      <w:r>
        <w:t>LLC</w:t>
      </w:r>
      <w:r>
        <w:rPr>
          <w:spacing w:val="-6"/>
        </w:rPr>
        <w:t xml:space="preserve"> </w:t>
      </w:r>
      <w:r>
        <w:t>will</w:t>
      </w:r>
      <w:r>
        <w:rPr>
          <w:spacing w:val="-5"/>
        </w:rPr>
        <w:t xml:space="preserve"> </w:t>
      </w:r>
      <w:r>
        <w:t>be</w:t>
      </w:r>
      <w:r>
        <w:rPr>
          <w:spacing w:val="-5"/>
        </w:rPr>
        <w:t xml:space="preserve"> </w:t>
      </w:r>
      <w:r>
        <w:t>paid</w:t>
      </w:r>
      <w:r>
        <w:rPr>
          <w:spacing w:val="-6"/>
        </w:rPr>
        <w:t xml:space="preserve"> </w:t>
      </w:r>
      <w:r>
        <w:t>a</w:t>
      </w:r>
      <w:r>
        <w:rPr>
          <w:spacing w:val="-5"/>
        </w:rPr>
        <w:t xml:space="preserve"> </w:t>
      </w:r>
      <w:r>
        <w:t>fee</w:t>
      </w:r>
      <w:r>
        <w:rPr>
          <w:spacing w:val="-5"/>
        </w:rPr>
        <w:t xml:space="preserve"> </w:t>
      </w:r>
      <w:r>
        <w:t>for</w:t>
      </w:r>
      <w:r>
        <w:rPr>
          <w:spacing w:val="-6"/>
        </w:rPr>
        <w:t xml:space="preserve"> </w:t>
      </w:r>
      <w:r>
        <w:t>certain</w:t>
      </w:r>
      <w:r>
        <w:rPr>
          <w:spacing w:val="-5"/>
        </w:rPr>
        <w:t xml:space="preserve"> </w:t>
      </w:r>
      <w:r>
        <w:t>services</w:t>
      </w:r>
      <w:r>
        <w:rPr>
          <w:spacing w:val="-6"/>
        </w:rPr>
        <w:t xml:space="preserve"> </w:t>
      </w:r>
      <w:r>
        <w:t>related</w:t>
      </w:r>
      <w:r>
        <w:rPr>
          <w:spacing w:val="-6"/>
        </w:rPr>
        <w:t xml:space="preserve"> </w:t>
      </w:r>
      <w:r>
        <w:t>to</w:t>
      </w:r>
      <w:r>
        <w:rPr>
          <w:spacing w:val="-6"/>
        </w:rPr>
        <w:t xml:space="preserve"> </w:t>
      </w:r>
      <w:r>
        <w:t>your</w:t>
      </w:r>
      <w:r>
        <w:rPr>
          <w:spacing w:val="-5"/>
        </w:rPr>
        <w:t xml:space="preserve"> </w:t>
      </w:r>
      <w:r>
        <w:t>real</w:t>
      </w:r>
      <w:r>
        <w:rPr>
          <w:spacing w:val="-5"/>
        </w:rPr>
        <w:t xml:space="preserve"> </w:t>
      </w:r>
      <w:r>
        <w:t>estate</w:t>
      </w:r>
      <w:r>
        <w:rPr>
          <w:spacing w:val="-6"/>
        </w:rPr>
        <w:t xml:space="preserve"> </w:t>
      </w:r>
      <w:r>
        <w:t>transaction</w:t>
      </w:r>
      <w:r>
        <w:rPr>
          <w:spacing w:val="-5"/>
        </w:rPr>
        <w:t xml:space="preserve"> </w:t>
      </w:r>
      <w:r>
        <w:t xml:space="preserve">which </w:t>
      </w:r>
      <w:r w:rsidR="00004F27">
        <w:t>is</w:t>
      </w:r>
      <w:r>
        <w:t xml:space="preserve"> not itemized on your closing disclosure and will not be paid at disbursement, other fees will be paid</w:t>
      </w:r>
      <w:r>
        <w:rPr>
          <w:spacing w:val="-11"/>
        </w:rPr>
        <w:t xml:space="preserve"> </w:t>
      </w:r>
      <w:r>
        <w:t>directly</w:t>
      </w:r>
      <w:r>
        <w:rPr>
          <w:spacing w:val="-12"/>
        </w:rPr>
        <w:t xml:space="preserve"> </w:t>
      </w:r>
      <w:r>
        <w:t>from</w:t>
      </w:r>
      <w:r>
        <w:rPr>
          <w:spacing w:val="-12"/>
        </w:rPr>
        <w:t xml:space="preserve"> </w:t>
      </w:r>
      <w:r>
        <w:t>the</w:t>
      </w:r>
      <w:r>
        <w:rPr>
          <w:spacing w:val="-12"/>
        </w:rPr>
        <w:t xml:space="preserve"> </w:t>
      </w:r>
      <w:r>
        <w:t>closing</w:t>
      </w:r>
      <w:r>
        <w:rPr>
          <w:spacing w:val="-12"/>
        </w:rPr>
        <w:t xml:space="preserve"> </w:t>
      </w:r>
      <w:r>
        <w:t>disclosure.</w:t>
      </w:r>
      <w:r>
        <w:rPr>
          <w:spacing w:val="26"/>
        </w:rPr>
        <w:t xml:space="preserve"> </w:t>
      </w:r>
      <w:r>
        <w:t>The</w:t>
      </w:r>
      <w:r>
        <w:rPr>
          <w:spacing w:val="-12"/>
        </w:rPr>
        <w:t xml:space="preserve"> </w:t>
      </w:r>
      <w:r>
        <w:t>title</w:t>
      </w:r>
      <w:r>
        <w:rPr>
          <w:spacing w:val="-12"/>
        </w:rPr>
        <w:t xml:space="preserve"> </w:t>
      </w:r>
      <w:r>
        <w:t>company’s</w:t>
      </w:r>
      <w:r>
        <w:rPr>
          <w:spacing w:val="-12"/>
        </w:rPr>
        <w:t xml:space="preserve"> </w:t>
      </w:r>
      <w:r>
        <w:t>fee</w:t>
      </w:r>
      <w:r>
        <w:rPr>
          <w:spacing w:val="-12"/>
        </w:rPr>
        <w:t xml:space="preserve"> </w:t>
      </w:r>
      <w:r>
        <w:t>is</w:t>
      </w:r>
      <w:r>
        <w:rPr>
          <w:spacing w:val="-12"/>
        </w:rPr>
        <w:t xml:space="preserve"> </w:t>
      </w:r>
      <w:r>
        <w:t>itemized</w:t>
      </w:r>
      <w:r>
        <w:rPr>
          <w:spacing w:val="-12"/>
        </w:rPr>
        <w:t xml:space="preserve"> </w:t>
      </w:r>
      <w:r>
        <w:t>on</w:t>
      </w:r>
      <w:r>
        <w:rPr>
          <w:spacing w:val="-12"/>
        </w:rPr>
        <w:t xml:space="preserve"> </w:t>
      </w:r>
      <w:r>
        <w:t>the</w:t>
      </w:r>
      <w:r>
        <w:rPr>
          <w:spacing w:val="-12"/>
        </w:rPr>
        <w:t xml:space="preserve"> </w:t>
      </w:r>
      <w:r>
        <w:t>closing</w:t>
      </w:r>
      <w:r>
        <w:rPr>
          <w:spacing w:val="-12"/>
        </w:rPr>
        <w:t xml:space="preserve"> </w:t>
      </w:r>
      <w:r>
        <w:t>disclosure and they will pay our additional fees separately after disbursement.</w:t>
      </w:r>
      <w:r>
        <w:rPr>
          <w:spacing w:val="40"/>
        </w:rPr>
        <w:t xml:space="preserve"> </w:t>
      </w:r>
      <w:r>
        <w:t>You will not be charged more for</w:t>
      </w:r>
      <w:r>
        <w:rPr>
          <w:spacing w:val="-8"/>
        </w:rPr>
        <w:t xml:space="preserve"> </w:t>
      </w:r>
      <w:r>
        <w:t>the</w:t>
      </w:r>
      <w:r>
        <w:rPr>
          <w:spacing w:val="-8"/>
        </w:rPr>
        <w:t xml:space="preserve"> </w:t>
      </w:r>
      <w:r>
        <w:t>services</w:t>
      </w:r>
      <w:r>
        <w:rPr>
          <w:spacing w:val="-8"/>
        </w:rPr>
        <w:t xml:space="preserve"> </w:t>
      </w:r>
      <w:r>
        <w:t>than</w:t>
      </w:r>
      <w:r>
        <w:rPr>
          <w:spacing w:val="-8"/>
        </w:rPr>
        <w:t xml:space="preserve"> </w:t>
      </w:r>
      <w:r>
        <w:t>what</w:t>
      </w:r>
      <w:r>
        <w:rPr>
          <w:spacing w:val="-8"/>
        </w:rPr>
        <w:t xml:space="preserve"> </w:t>
      </w:r>
      <w:r>
        <w:t>is</w:t>
      </w:r>
      <w:r>
        <w:rPr>
          <w:spacing w:val="-8"/>
        </w:rPr>
        <w:t xml:space="preserve"> </w:t>
      </w:r>
      <w:r>
        <w:t>listed</w:t>
      </w:r>
      <w:r>
        <w:rPr>
          <w:spacing w:val="-8"/>
        </w:rPr>
        <w:t xml:space="preserve"> </w:t>
      </w:r>
      <w:r>
        <w:t>on</w:t>
      </w:r>
      <w:r>
        <w:rPr>
          <w:spacing w:val="-8"/>
        </w:rPr>
        <w:t xml:space="preserve"> </w:t>
      </w:r>
      <w:r>
        <w:t>the</w:t>
      </w:r>
      <w:r>
        <w:rPr>
          <w:spacing w:val="-8"/>
        </w:rPr>
        <w:t xml:space="preserve"> </w:t>
      </w:r>
      <w:r>
        <w:t>closing</w:t>
      </w:r>
      <w:r>
        <w:rPr>
          <w:spacing w:val="-8"/>
        </w:rPr>
        <w:t xml:space="preserve"> </w:t>
      </w:r>
      <w:r>
        <w:t>disclosure.</w:t>
      </w:r>
      <w:r>
        <w:rPr>
          <w:spacing w:val="34"/>
        </w:rPr>
        <w:t xml:space="preserve"> </w:t>
      </w:r>
      <w:r>
        <w:t>We</w:t>
      </w:r>
      <w:r>
        <w:rPr>
          <w:spacing w:val="-8"/>
        </w:rPr>
        <w:t xml:space="preserve"> </w:t>
      </w:r>
      <w:r>
        <w:t>would</w:t>
      </w:r>
      <w:r>
        <w:rPr>
          <w:spacing w:val="-8"/>
        </w:rPr>
        <w:t xml:space="preserve"> </w:t>
      </w:r>
      <w:r>
        <w:t>be</w:t>
      </w:r>
      <w:r>
        <w:rPr>
          <w:spacing w:val="-8"/>
        </w:rPr>
        <w:t xml:space="preserve"> </w:t>
      </w:r>
      <w:r>
        <w:t>happy</w:t>
      </w:r>
      <w:r>
        <w:rPr>
          <w:spacing w:val="-8"/>
        </w:rPr>
        <w:t xml:space="preserve"> </w:t>
      </w:r>
      <w:r>
        <w:t>to</w:t>
      </w:r>
      <w:r>
        <w:rPr>
          <w:spacing w:val="-8"/>
        </w:rPr>
        <w:t xml:space="preserve"> </w:t>
      </w:r>
      <w:r>
        <w:t>provide</w:t>
      </w:r>
      <w:r>
        <w:rPr>
          <w:spacing w:val="-8"/>
        </w:rPr>
        <w:t xml:space="preserve"> </w:t>
      </w:r>
      <w:r>
        <w:t>you</w:t>
      </w:r>
      <w:r>
        <w:rPr>
          <w:spacing w:val="-8"/>
        </w:rPr>
        <w:t xml:space="preserve"> </w:t>
      </w:r>
      <w:r>
        <w:t>with an itemized statement of our charges upon your request.</w:t>
      </w:r>
    </w:p>
    <w:p w14:paraId="3F6C2126" w14:textId="77777777" w:rsidR="005F148D" w:rsidRDefault="005F148D">
      <w:pPr>
        <w:pStyle w:val="BodyText"/>
        <w:ind w:left="119" w:right="116"/>
        <w:jc w:val="both"/>
      </w:pPr>
    </w:p>
    <w:p w14:paraId="32407BC2" w14:textId="77777777" w:rsidR="005F148D" w:rsidRPr="005F148D" w:rsidRDefault="005F148D">
      <w:pPr>
        <w:pStyle w:val="BodyText"/>
        <w:ind w:left="119" w:right="116"/>
        <w:jc w:val="both"/>
        <w:rPr>
          <w:color w:val="000000" w:themeColor="text1"/>
        </w:rPr>
      </w:pPr>
      <w:r w:rsidRPr="005F148D">
        <w:rPr>
          <w:rFonts w:cs="Arial"/>
          <w:color w:val="000000" w:themeColor="text1"/>
          <w:shd w:val="clear" w:color="auto" w:fill="FFFFFF"/>
        </w:rPr>
        <w:t xml:space="preserve">Should you choose your own attorney, you will be responsible for all additional costs, if any, associated with the selection of that attorney. If you desire to retain your own counsel other than </w:t>
      </w:r>
      <w:r>
        <w:rPr>
          <w:rFonts w:cs="Arial"/>
          <w:color w:val="000000" w:themeColor="text1"/>
          <w:shd w:val="clear" w:color="auto" w:fill="FFFFFF"/>
        </w:rPr>
        <w:t>Cook &amp; James</w:t>
      </w:r>
      <w:r w:rsidRPr="005F148D">
        <w:rPr>
          <w:rFonts w:cs="Arial"/>
          <w:color w:val="000000" w:themeColor="text1"/>
          <w:shd w:val="clear" w:color="auto" w:fill="FFFFFF"/>
        </w:rPr>
        <w:t>, or should you have questions regarding this disclosure, please contact us directly. Otherwise, no further action on your part is necessary.</w:t>
      </w:r>
    </w:p>
    <w:p w14:paraId="60E9EC05" w14:textId="3E833B90" w:rsidR="005100A4" w:rsidRDefault="005100A4" w:rsidP="005100A4">
      <w:pPr>
        <w:pStyle w:val="BodyText"/>
        <w:spacing w:before="11"/>
      </w:pPr>
    </w:p>
    <w:p w14:paraId="6244C9DF" w14:textId="6333A154" w:rsidR="002037FA" w:rsidRDefault="002037FA">
      <w:pPr>
        <w:pStyle w:val="BodyText"/>
        <w:spacing w:before="23"/>
        <w:ind w:left="119"/>
      </w:pPr>
    </w:p>
    <w:sectPr w:rsidR="002037FA">
      <w:type w:val="continuous"/>
      <w:pgSz w:w="12240" w:h="15840"/>
      <w:pgMar w:top="1440" w:right="13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7FA"/>
    <w:rsid w:val="00004F27"/>
    <w:rsid w:val="00016202"/>
    <w:rsid w:val="002037FA"/>
    <w:rsid w:val="005100A4"/>
    <w:rsid w:val="005F148D"/>
    <w:rsid w:val="006564BA"/>
    <w:rsid w:val="00EB7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5412E"/>
  <w15:docId w15:val="{11E7E7E6-36BB-4CEA-B94A-2E4CA0C6E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00"/>
      <w:ind w:left="2517" w:right="2516"/>
      <w:jc w:val="center"/>
    </w:pPr>
    <w:rPr>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807724ff-9999-494f-b257-05dacc46ac87}" enabled="1" method="Standard" siteId="{e58c8e81-abd8-48a8-929d-eb67611b83bd}"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438</Words>
  <Characters>2499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Cook &amp; James</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James</dc:creator>
  <cp:lastModifiedBy>McNary, Coral</cp:lastModifiedBy>
  <cp:revision>2</cp:revision>
  <dcterms:created xsi:type="dcterms:W3CDTF">2024-03-25T15:06:00Z</dcterms:created>
  <dcterms:modified xsi:type="dcterms:W3CDTF">2024-03-25T15:06:00Z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2023-09-08T00:00:00Z</vt:filetime>
  </property>
  <property fmtid="{D5CDD505-2E9C-101B-9397-08002B2CF9AE}" pid="3" name="Creator">
    <vt:lpwstr>Microsoft Office Word</vt:lpwstr>
  </property>
  <property fmtid="{D5CDD505-2E9C-101B-9397-08002B2CF9AE}" pid="4" name="LastSaved">
    <vt:filetime>2024-03-14T00:00:00Z</vt:filetime>
  </property>
  <property fmtid="{D5CDD505-2E9C-101B-9397-08002B2CF9AE}" pid="5" name="Producer">
    <vt:lpwstr>Aspose.Words for Java 23.3.0</vt:lpwstr>
  </property>
</Properties>
</file>